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60"/>
      </w:pPr>
      <w:r>
        <w:rPr>
          <w:rFonts w:ascii="Arial" w:hAnsi="Arial"/>
          <w:sz w:val="52"/>
        </w:rPr>
        <w:t>Provozní podmínky kroužků a členství</w:t>
      </w:r>
    </w:p>
    <w:p>
      <w:pPr>
        <w:spacing w:after="280"/>
        <w:jc w:val="left"/>
      </w:pPr>
      <w:r>
        <w:rPr>
          <w:rFonts w:ascii="Arial" w:hAnsi="Arial"/>
          <w:i/>
          <w:sz w:val="22"/>
        </w:rPr>
        <w:t>Rock'n'Wall Praha z.s. | pravidelné dětské kroužky v HUDY Boulder Karlín</w:t>
      </w:r>
    </w:p>
    <w:p>
      <w:pPr>
        <w:pStyle w:val="Heading1"/>
      </w:pPr>
      <w:r>
        <w:t>Základní informace</w:t>
      </w:r>
    </w:p>
    <w:p>
      <w:r>
        <w:t>Pravidelné dětské kroužky a tréninkové skupiny v HUDY Boulder Karlín jsou od 6. 7. 2026 organizované klubem Rock'n'Wall Praha z.s.</w:t>
      </w:r>
    </w:p>
    <w:p>
      <w:r>
        <w:t>Účast v pravidelném kroužku je spojena s členstvím dítěte v klubu. Členský poplatek je zahrnutý v ceně kroužku.</w:t>
      </w:r>
    </w:p>
    <w:p>
      <w:pPr>
        <w:pStyle w:val="Heading1"/>
      </w:pPr>
      <w:r>
        <w:t>Přihlášení a platby</w:t>
      </w:r>
    </w:p>
    <w:p>
      <w:r>
        <w:t>Přihlašování do kroužků, evidence volných míst, platby a základní komunikace probíhají přes klubový systém KIS.</w:t>
      </w:r>
    </w:p>
    <w:p>
      <w:r>
        <w:t>Účet klubu pro platby: 2703524029 / 2010. Variabilní symbol a další platební údaje rodič obdrží podle konkrétní přihlášky.</w:t>
      </w:r>
    </w:p>
    <w:p>
      <w:pPr>
        <w:pStyle w:val="Heading1"/>
      </w:pPr>
      <w:r>
        <w:t>Docházka a omluvy</w:t>
      </w:r>
    </w:p>
    <w:p>
      <w:r>
        <w:t>Docházka a omluvy jsou vedené klubem. Rodiče se řídí pokyny uvedenými v KIS nebo informacemi předanými koordinátorem kroužků.</w:t>
      </w:r>
    </w:p>
    <w:p>
      <w:r>
        <w:t>Kroužky neprobíhají ve dnech státních svátků a v dalších termínech uvedených v rozpisu konkrétního pololetí.</w:t>
      </w:r>
    </w:p>
    <w:p>
      <w:pPr>
        <w:pStyle w:val="Heading1"/>
      </w:pPr>
      <w:r>
        <w:t>Bezpečnost a provoz stěny</w:t>
      </w:r>
    </w:p>
    <w:p>
      <w:r>
        <w:t>Kroužky probíhají v prostorách HUDY Boulder Karlín. Účastníci dodržují provozní a bezpečnostní pravidla sportoviště a pokyny trenérů.</w:t>
      </w:r>
    </w:p>
    <w:p>
      <w:r>
        <w:t>Zařazení dítěte do skupiny se odvíjí od věku, zkušeností, samostatnosti, bezpečnosti a kapacity skupiny.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 w:line="276" w:lineRule="auto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00" w:after="120"/>
      <w:outlineLvl w:val="0"/>
    </w:pPr>
    <w:rPr>
      <w:rFonts w:asciiTheme="majorHAnsi" w:eastAsiaTheme="majorEastAsia" w:hAnsiTheme="majorHAnsi" w:cstheme="majorBidi" w:ascii="Arial" w:hAnsi="Arial"/>
      <w:b w:val="0"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 w:ascii="Arial" w:hAnsi="Arial"/>
      <w:b w:val="0"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320" w:after="80"/>
      <w:outlineLvl w:val="2"/>
    </w:pPr>
    <w:rPr>
      <w:rFonts w:asciiTheme="majorHAnsi" w:eastAsiaTheme="majorEastAsia" w:hAnsiTheme="majorHAnsi" w:cstheme="majorBidi" w:ascii="Arial" w:hAnsi="Arial"/>
      <w:b w:val="0"/>
      <w:bCs/>
      <w:color w:val="4F81BD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